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C5A11" w14:textId="77777777" w:rsidR="00217AF6" w:rsidRDefault="00031215" w:rsidP="00031215">
      <w:pPr>
        <w:jc w:val="center"/>
        <w:rPr>
          <w:rFonts w:ascii="Arial Rounded MT Bold" w:hAnsi="Arial Rounded MT Bold"/>
          <w:b/>
          <w:sz w:val="28"/>
        </w:rPr>
      </w:pPr>
      <w:r w:rsidRPr="00031215">
        <w:rPr>
          <w:rFonts w:ascii="Arial Rounded MT Bold" w:hAnsi="Arial Rounded MT Bold"/>
          <w:b/>
          <w:sz w:val="28"/>
        </w:rPr>
        <w:t xml:space="preserve">LEAVE OF ABSENCE DURING TERM TIME </w:t>
      </w:r>
    </w:p>
    <w:p w14:paraId="1D28262E" w14:textId="77777777" w:rsidR="00031215" w:rsidRDefault="00217AF6" w:rsidP="00031215">
      <w:pPr>
        <w:jc w:val="center"/>
        <w:rPr>
          <w:rFonts w:ascii="Arial Rounded MT Bold" w:hAnsi="Arial Rounded MT Bold"/>
          <w:b/>
          <w:sz w:val="28"/>
        </w:rPr>
      </w:pPr>
      <w:r>
        <w:rPr>
          <w:rFonts w:ascii="Arial Rounded MT Bold" w:hAnsi="Arial Rounded MT Bold"/>
          <w:b/>
          <w:sz w:val="28"/>
        </w:rPr>
        <w:t xml:space="preserve">UPDATED </w:t>
      </w:r>
      <w:r w:rsidR="00031215" w:rsidRPr="00031215">
        <w:rPr>
          <w:rFonts w:ascii="Arial Rounded MT Bold" w:hAnsi="Arial Rounded MT Bold"/>
          <w:b/>
          <w:sz w:val="28"/>
        </w:rPr>
        <w:t>INFORMATION FOR PARENTS</w:t>
      </w:r>
    </w:p>
    <w:p w14:paraId="649E71F3" w14:textId="7D010A50" w:rsidR="008B649B" w:rsidRPr="00B4471D" w:rsidRDefault="008B649B" w:rsidP="008B649B">
      <w:pPr>
        <w:spacing w:after="100" w:afterAutospacing="1" w:line="240" w:lineRule="auto"/>
        <w:jc w:val="both"/>
        <w:rPr>
          <w:sz w:val="22"/>
          <w:szCs w:val="22"/>
        </w:rPr>
      </w:pPr>
      <w:r w:rsidRPr="00B4471D">
        <w:rPr>
          <w:sz w:val="22"/>
          <w:szCs w:val="22"/>
        </w:rPr>
        <w:t>The Supreme Court has clarified the law on unauthorised leave, including holidays, during term time</w:t>
      </w:r>
      <w:r>
        <w:rPr>
          <w:sz w:val="22"/>
          <w:szCs w:val="22"/>
        </w:rPr>
        <w:t xml:space="preserve"> (Platt v Isle of Wright 2017)</w:t>
      </w:r>
      <w:r w:rsidRPr="00B4471D">
        <w:rPr>
          <w:sz w:val="22"/>
          <w:szCs w:val="22"/>
        </w:rPr>
        <w:t>. The Supreme Court has made clear that attending school ‘regularly’ means that the children must attend school on every day that they are required to do so. As such, the parents of any child who is absent from school without authorisation for any length of time are likely to be considered as committing an offence under s444 of the Education Act 1996.</w:t>
      </w:r>
    </w:p>
    <w:p w14:paraId="29585F0A" w14:textId="125B157A" w:rsidR="008B649B" w:rsidRPr="004A0876" w:rsidRDefault="008B649B" w:rsidP="008B649B">
      <w:pPr>
        <w:spacing w:after="100" w:afterAutospacing="1" w:line="240" w:lineRule="auto"/>
        <w:jc w:val="both"/>
        <w:rPr>
          <w:color w:val="000000"/>
          <w:sz w:val="22"/>
          <w:szCs w:val="22"/>
          <w:shd w:val="clear" w:color="auto" w:fill="FFFFFF"/>
        </w:rPr>
      </w:pPr>
      <w:r>
        <w:rPr>
          <w:sz w:val="22"/>
          <w:szCs w:val="22"/>
        </w:rPr>
        <w:t xml:space="preserve">The law states a leave of absence may only be granted by a school if an application is made in advance and if it considers there are exceptional circumstances relating to the application. </w:t>
      </w:r>
    </w:p>
    <w:p w14:paraId="3E42D0C9" w14:textId="77777777" w:rsidR="008B649B" w:rsidRDefault="008B649B" w:rsidP="008B649B">
      <w:pPr>
        <w:spacing w:after="100" w:afterAutospacing="1" w:line="240" w:lineRule="auto"/>
        <w:jc w:val="both"/>
        <w:rPr>
          <w:sz w:val="22"/>
          <w:szCs w:val="22"/>
        </w:rPr>
      </w:pPr>
      <w:r w:rsidRPr="004A0876">
        <w:rPr>
          <w:sz w:val="22"/>
          <w:szCs w:val="22"/>
        </w:rPr>
        <w:t xml:space="preserve">Schools must judge each application individually considering the specific facts and circumstances and relevant background context behind each request. </w:t>
      </w:r>
    </w:p>
    <w:p w14:paraId="245073CE" w14:textId="77777777" w:rsidR="008B649B" w:rsidRDefault="008B649B" w:rsidP="008B649B">
      <w:pPr>
        <w:spacing w:after="100" w:afterAutospacing="1" w:line="240" w:lineRule="auto"/>
        <w:jc w:val="both"/>
        <w:rPr>
          <w:sz w:val="22"/>
          <w:szCs w:val="22"/>
        </w:rPr>
      </w:pPr>
      <w:r w:rsidRPr="004A0876">
        <w:rPr>
          <w:sz w:val="22"/>
          <w:szCs w:val="22"/>
        </w:rPr>
        <w:t>A leave of absence is granted entirely at the school’s discretion.</w:t>
      </w:r>
      <w:r>
        <w:rPr>
          <w:sz w:val="22"/>
          <w:szCs w:val="22"/>
        </w:rPr>
        <w:t xml:space="preserve"> </w:t>
      </w:r>
      <w:r w:rsidRPr="004A0876">
        <w:rPr>
          <w:sz w:val="22"/>
          <w:szCs w:val="22"/>
        </w:rPr>
        <w:t>Generally, a need or desire for a holiday or other absence for the purpose of leisure and recreation would not constitute an exceptional circumstance</w:t>
      </w:r>
      <w:r>
        <w:rPr>
          <w:sz w:val="22"/>
          <w:szCs w:val="22"/>
        </w:rPr>
        <w:t xml:space="preserve">. </w:t>
      </w:r>
    </w:p>
    <w:p w14:paraId="3D7775EF" w14:textId="77777777" w:rsidR="008B649B" w:rsidRPr="004A0876" w:rsidRDefault="008B649B" w:rsidP="008B649B">
      <w:pPr>
        <w:spacing w:after="100" w:afterAutospacing="1" w:line="240" w:lineRule="auto"/>
        <w:jc w:val="both"/>
        <w:rPr>
          <w:color w:val="000000"/>
          <w:sz w:val="22"/>
          <w:szCs w:val="22"/>
          <w:shd w:val="clear" w:color="auto" w:fill="FFFFFF"/>
        </w:rPr>
      </w:pPr>
      <w:r w:rsidRPr="004A0876">
        <w:rPr>
          <w:sz w:val="22"/>
          <w:szCs w:val="22"/>
        </w:rPr>
        <w:t>Where a leave of absence is granted, the school will determine the number of days a pupil can be absent from school.</w:t>
      </w:r>
    </w:p>
    <w:p w14:paraId="2AF43255" w14:textId="77777777" w:rsidR="008B649B" w:rsidRDefault="008B649B" w:rsidP="008B649B">
      <w:pPr>
        <w:spacing w:after="100" w:afterAutospacing="1" w:line="240" w:lineRule="auto"/>
        <w:jc w:val="both"/>
        <w:rPr>
          <w:color w:val="000000"/>
          <w:sz w:val="22"/>
          <w:szCs w:val="22"/>
          <w:shd w:val="clear" w:color="auto" w:fill="FFFFFF"/>
        </w:rPr>
      </w:pPr>
      <w:r w:rsidRPr="00350143">
        <w:rPr>
          <w:color w:val="000000"/>
          <w:sz w:val="22"/>
          <w:szCs w:val="22"/>
          <w:shd w:val="clear" w:color="auto" w:fill="FFFFFF"/>
        </w:rPr>
        <w:t>When making an application for Leave of Absence parents are advised to give sufficient information and time to allow the Head teacher the opportunity to consider all the exceptional circumstances and to notify</w:t>
      </w:r>
      <w:r>
        <w:rPr>
          <w:color w:val="000000"/>
          <w:sz w:val="22"/>
          <w:szCs w:val="22"/>
          <w:shd w:val="clear" w:color="auto" w:fill="FFFFFF"/>
        </w:rPr>
        <w:t xml:space="preserve"> parents</w:t>
      </w:r>
      <w:r w:rsidRPr="00350143">
        <w:rPr>
          <w:color w:val="000000"/>
          <w:sz w:val="22"/>
          <w:szCs w:val="22"/>
          <w:shd w:val="clear" w:color="auto" w:fill="FFFFFF"/>
        </w:rPr>
        <w:t xml:space="preserve"> of their decision.</w:t>
      </w:r>
      <w:r>
        <w:rPr>
          <w:color w:val="000000"/>
          <w:sz w:val="22"/>
          <w:szCs w:val="22"/>
          <w:shd w:val="clear" w:color="auto" w:fill="FFFFFF"/>
        </w:rPr>
        <w:t xml:space="preserve">  The school may also request further information on the application and supporting documentation where appropriate.</w:t>
      </w:r>
    </w:p>
    <w:p w14:paraId="753BBEEB" w14:textId="09DC11CB" w:rsidR="008B649B" w:rsidRDefault="008B649B" w:rsidP="008B649B">
      <w:pPr>
        <w:spacing w:after="100" w:afterAutospacing="1" w:line="240" w:lineRule="auto"/>
        <w:jc w:val="both"/>
        <w:rPr>
          <w:sz w:val="22"/>
          <w:szCs w:val="22"/>
        </w:rPr>
      </w:pPr>
      <w:r w:rsidRPr="00350143">
        <w:rPr>
          <w:color w:val="000000"/>
          <w:sz w:val="22"/>
          <w:szCs w:val="22"/>
          <w:shd w:val="clear" w:color="auto" w:fill="FFFFFF"/>
        </w:rPr>
        <w:t xml:space="preserve">It is advised that if </w:t>
      </w:r>
      <w:r>
        <w:rPr>
          <w:color w:val="000000"/>
          <w:sz w:val="22"/>
          <w:szCs w:val="22"/>
          <w:shd w:val="clear" w:color="auto" w:fill="FFFFFF"/>
        </w:rPr>
        <w:t xml:space="preserve">the resident </w:t>
      </w:r>
      <w:r w:rsidRPr="00350143">
        <w:rPr>
          <w:color w:val="000000"/>
          <w:sz w:val="22"/>
          <w:szCs w:val="22"/>
          <w:shd w:val="clear" w:color="auto" w:fill="FFFFFF"/>
        </w:rPr>
        <w:t>parent has not received notification or a response regarding the leave of absence application, it is the</w:t>
      </w:r>
      <w:r w:rsidR="00E669E1">
        <w:rPr>
          <w:color w:val="000000"/>
          <w:sz w:val="22"/>
          <w:szCs w:val="22"/>
          <w:shd w:val="clear" w:color="auto" w:fill="FFFFFF"/>
        </w:rPr>
        <w:t xml:space="preserve"> parents’ </w:t>
      </w:r>
      <w:r w:rsidRPr="00350143">
        <w:rPr>
          <w:color w:val="000000"/>
          <w:sz w:val="22"/>
          <w:szCs w:val="22"/>
          <w:shd w:val="clear" w:color="auto" w:fill="FFFFFF"/>
        </w:rPr>
        <w:t>responsibility to ascertain if the leave is authorised prior to the start of the leave</w:t>
      </w:r>
      <w:r>
        <w:rPr>
          <w:sz w:val="22"/>
          <w:szCs w:val="22"/>
        </w:rPr>
        <w:t>.</w:t>
      </w:r>
    </w:p>
    <w:p w14:paraId="1018279F" w14:textId="77777777" w:rsidR="008B649B" w:rsidRPr="00B4471D" w:rsidRDefault="008B649B" w:rsidP="008B649B">
      <w:pPr>
        <w:spacing w:after="100" w:afterAutospacing="1" w:line="240" w:lineRule="auto"/>
        <w:jc w:val="both"/>
        <w:rPr>
          <w:sz w:val="22"/>
          <w:szCs w:val="22"/>
        </w:rPr>
      </w:pPr>
      <w:r w:rsidRPr="00B4471D">
        <w:rPr>
          <w:sz w:val="22"/>
          <w:szCs w:val="22"/>
        </w:rPr>
        <w:t>The school can only consider Leave of Absence requests which are made by the ‘resident’ parent</w:t>
      </w:r>
      <w:r>
        <w:rPr>
          <w:sz w:val="22"/>
          <w:szCs w:val="22"/>
        </w:rPr>
        <w:t xml:space="preserve"> </w:t>
      </w:r>
      <w:proofErr w:type="spellStart"/>
      <w:r>
        <w:rPr>
          <w:sz w:val="22"/>
          <w:szCs w:val="22"/>
        </w:rPr>
        <w:t>ie</w:t>
      </w:r>
      <w:proofErr w:type="spellEnd"/>
      <w:r>
        <w:rPr>
          <w:sz w:val="22"/>
          <w:szCs w:val="22"/>
        </w:rPr>
        <w:t xml:space="preserve"> the parent with whom the child normally resides</w:t>
      </w:r>
      <w:r w:rsidRPr="00B4471D">
        <w:rPr>
          <w:sz w:val="22"/>
          <w:szCs w:val="22"/>
        </w:rPr>
        <w:t>.</w:t>
      </w:r>
    </w:p>
    <w:p w14:paraId="09B4C81F" w14:textId="77777777" w:rsidR="008B649B" w:rsidRDefault="008B649B" w:rsidP="008B649B">
      <w:pPr>
        <w:spacing w:after="100" w:afterAutospacing="1" w:line="240" w:lineRule="auto"/>
        <w:jc w:val="both"/>
        <w:rPr>
          <w:sz w:val="22"/>
          <w:szCs w:val="22"/>
        </w:rPr>
      </w:pPr>
      <w:r w:rsidRPr="00B4471D">
        <w:rPr>
          <w:sz w:val="22"/>
          <w:szCs w:val="22"/>
        </w:rPr>
        <w:t xml:space="preserve">Where applications for leave of absence are made in advance and refused, the child </w:t>
      </w:r>
      <w:r>
        <w:rPr>
          <w:sz w:val="22"/>
          <w:szCs w:val="22"/>
        </w:rPr>
        <w:t xml:space="preserve">is expected </w:t>
      </w:r>
      <w:r w:rsidRPr="00B4471D">
        <w:rPr>
          <w:sz w:val="22"/>
          <w:szCs w:val="22"/>
        </w:rPr>
        <w:t>to be in school on the dates set out in the application. If the child is absent during that period, it will be recorded as an unauthorised absence</w:t>
      </w:r>
      <w:r>
        <w:rPr>
          <w:sz w:val="22"/>
          <w:szCs w:val="22"/>
        </w:rPr>
        <w:t>.  Where a leave of absence is requested, but additional days taken either prior to or after the request may be considered as part of the leave of absence.</w:t>
      </w:r>
    </w:p>
    <w:p w14:paraId="776DFA11" w14:textId="77777777" w:rsidR="008B649B" w:rsidRPr="004A0876" w:rsidRDefault="008B649B" w:rsidP="008B649B">
      <w:pPr>
        <w:spacing w:after="100" w:afterAutospacing="1" w:line="240" w:lineRule="auto"/>
        <w:jc w:val="both"/>
        <w:rPr>
          <w:color w:val="000000"/>
          <w:sz w:val="22"/>
          <w:szCs w:val="22"/>
          <w:shd w:val="clear" w:color="auto" w:fill="FFFFFF"/>
        </w:rPr>
      </w:pPr>
      <w:r w:rsidRPr="004A0876">
        <w:rPr>
          <w:color w:val="000000"/>
          <w:sz w:val="22"/>
          <w:szCs w:val="22"/>
          <w:shd w:val="clear" w:color="auto" w:fill="FFFFFF"/>
        </w:rPr>
        <w:t xml:space="preserve">Leave of Absences which are not made in advance cannot be authorised in line with legislation.  This will result in the absence being recorded as ‘unauthorised’.  </w:t>
      </w:r>
    </w:p>
    <w:p w14:paraId="08EAA0E5" w14:textId="77777777" w:rsidR="00284CD6" w:rsidRDefault="00A06902" w:rsidP="00BD1430">
      <w:pPr>
        <w:jc w:val="center"/>
        <w:rPr>
          <w:b/>
        </w:rPr>
      </w:pPr>
      <w:r w:rsidRPr="00855B64">
        <w:rPr>
          <w:b/>
        </w:rPr>
        <w:t>Your child’s progress academically as well as socially is our shared priority</w:t>
      </w:r>
    </w:p>
    <w:p w14:paraId="2C2B3767" w14:textId="77777777" w:rsidR="00B4471D" w:rsidRDefault="00B4471D" w:rsidP="00BD1430">
      <w:pPr>
        <w:jc w:val="center"/>
        <w:rPr>
          <w:b/>
        </w:rPr>
      </w:pPr>
      <w:r w:rsidRPr="00B4471D">
        <w:rPr>
          <w:b/>
          <w:noProof/>
          <w:lang w:eastAsia="en-GB"/>
        </w:rPr>
        <mc:AlternateContent>
          <mc:Choice Requires="wps">
            <w:drawing>
              <wp:anchor distT="0" distB="0" distL="114300" distR="114300" simplePos="0" relativeHeight="251661312" behindDoc="0" locked="0" layoutInCell="1" allowOverlap="1" wp14:anchorId="10F92577" wp14:editId="411EFECD">
                <wp:simplePos x="0" y="0"/>
                <wp:positionH relativeFrom="column">
                  <wp:align>center</wp:align>
                </wp:positionH>
                <wp:positionV relativeFrom="paragraph">
                  <wp:posOffset>0</wp:posOffset>
                </wp:positionV>
                <wp:extent cx="5867400" cy="1403985"/>
                <wp:effectExtent l="19050" t="19050" r="38100" b="342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3985"/>
                        </a:xfrm>
                        <a:prstGeom prst="rect">
                          <a:avLst/>
                        </a:prstGeom>
                        <a:solidFill>
                          <a:srgbClr val="FFFFFF"/>
                        </a:solidFill>
                        <a:ln w="57150">
                          <a:solidFill>
                            <a:srgbClr val="FF0000"/>
                          </a:solidFill>
                          <a:miter lim="800000"/>
                          <a:headEnd/>
                          <a:tailEnd/>
                        </a:ln>
                      </wps:spPr>
                      <wps:txbx>
                        <w:txbxContent>
                          <w:p w14:paraId="51E06C66" w14:textId="77CA5CB4" w:rsidR="00B4471D" w:rsidRPr="00B4471D" w:rsidRDefault="00B4471D" w:rsidP="00BD0D21">
                            <w:pPr>
                              <w:jc w:val="center"/>
                              <w:rPr>
                                <w:b/>
                              </w:rPr>
                            </w:pPr>
                            <w:r w:rsidRPr="00B4471D">
                              <w:rPr>
                                <w:b/>
                              </w:rPr>
                              <w:t>War</w:t>
                            </w:r>
                            <w:r>
                              <w:rPr>
                                <w:b/>
                              </w:rPr>
                              <w:t xml:space="preserve">wickshire School pupils recorded </w:t>
                            </w:r>
                            <w:r w:rsidR="008A77DB">
                              <w:rPr>
                                <w:b/>
                              </w:rPr>
                              <w:t>96,366</w:t>
                            </w:r>
                            <w:r>
                              <w:rPr>
                                <w:b/>
                                <w:color w:val="FF0000"/>
                              </w:rPr>
                              <w:t xml:space="preserve"> </w:t>
                            </w:r>
                            <w:r>
                              <w:rPr>
                                <w:b/>
                              </w:rPr>
                              <w:t xml:space="preserve">half day sessions of absence due to holiday in the </w:t>
                            </w:r>
                            <w:r w:rsidR="008A77DB">
                              <w:rPr>
                                <w:b/>
                              </w:rPr>
                              <w:t xml:space="preserve">Academic year </w:t>
                            </w:r>
                            <w:r w:rsidR="00BD0D21">
                              <w:rPr>
                                <w:b/>
                              </w:rPr>
                              <w:t>20</w:t>
                            </w:r>
                            <w:r w:rsidR="000F0AA5">
                              <w:rPr>
                                <w:b/>
                              </w:rPr>
                              <w:t>2</w:t>
                            </w:r>
                            <w:r w:rsidR="008A77DB">
                              <w:rPr>
                                <w:b/>
                              </w:rPr>
                              <w:t>1</w:t>
                            </w:r>
                            <w:r w:rsidR="000F0AA5">
                              <w:rPr>
                                <w:b/>
                              </w:rPr>
                              <w:t>/2</w:t>
                            </w:r>
                            <w:r w:rsidR="008A77DB">
                              <w:rPr>
                                <w:b/>
                              </w:rPr>
                              <w:t>2</w:t>
                            </w:r>
                            <w:r>
                              <w:rPr>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F92577" id="_x0000_t202" coordsize="21600,21600" o:spt="202" path="m,l,21600r21600,l21600,xe">
                <v:stroke joinstyle="miter"/>
                <v:path gradientshapeok="t" o:connecttype="rect"/>
              </v:shapetype>
              <v:shape id="Text Box 2" o:spid="_x0000_s1026" type="#_x0000_t202" style="position:absolute;left:0;text-align:left;margin-left:0;margin-top:0;width:462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" strokecolor="red" strokeweight="4.5pt">
                <v:textbox style="mso-fit-shape-to-text:t">
                  <w:txbxContent>
                    <w:p w14:paraId="51E06C66" w14:textId="77CA5CB4" w:rsidR="00B4471D" w:rsidRPr="00B4471D" w:rsidRDefault="00B4471D" w:rsidP="00BD0D21">
                      <w:pPr>
                        <w:jc w:val="center"/>
                        <w:rPr>
                          <w:b/>
                        </w:rPr>
                      </w:pPr>
                      <w:r w:rsidRPr="00B4471D">
                        <w:rPr>
                          <w:b/>
                        </w:rPr>
                        <w:t>War</w:t>
                      </w:r>
                      <w:r>
                        <w:rPr>
                          <w:b/>
                        </w:rPr>
                        <w:t xml:space="preserve">wickshire School pupils recorded </w:t>
                      </w:r>
                      <w:r w:rsidR="008A77DB">
                        <w:rPr>
                          <w:b/>
                        </w:rPr>
                        <w:t>96,366</w:t>
                      </w:r>
                      <w:r>
                        <w:rPr>
                          <w:b/>
                          <w:color w:val="FF0000"/>
                        </w:rPr>
                        <w:t xml:space="preserve"> </w:t>
                      </w:r>
                      <w:r>
                        <w:rPr>
                          <w:b/>
                        </w:rPr>
                        <w:t xml:space="preserve">half day sessions of absence due to holiday in the </w:t>
                      </w:r>
                      <w:r w:rsidR="008A77DB">
                        <w:rPr>
                          <w:b/>
                        </w:rPr>
                        <w:t xml:space="preserve">Academic year </w:t>
                      </w:r>
                      <w:r w:rsidR="00BD0D21">
                        <w:rPr>
                          <w:b/>
                        </w:rPr>
                        <w:t>20</w:t>
                      </w:r>
                      <w:r w:rsidR="000F0AA5">
                        <w:rPr>
                          <w:b/>
                        </w:rPr>
                        <w:t>2</w:t>
                      </w:r>
                      <w:r w:rsidR="008A77DB">
                        <w:rPr>
                          <w:b/>
                        </w:rPr>
                        <w:t>1</w:t>
                      </w:r>
                      <w:r w:rsidR="000F0AA5">
                        <w:rPr>
                          <w:b/>
                        </w:rPr>
                        <w:t>/2</w:t>
                      </w:r>
                      <w:r w:rsidR="008A77DB">
                        <w:rPr>
                          <w:b/>
                        </w:rPr>
                        <w:t>2</w:t>
                      </w:r>
                      <w:r>
                        <w:rPr>
                          <w:b/>
                        </w:rPr>
                        <w:t>.</w:t>
                      </w:r>
                    </w:p>
                  </w:txbxContent>
                </v:textbox>
              </v:shape>
            </w:pict>
          </mc:Fallback>
        </mc:AlternateContent>
      </w:r>
    </w:p>
    <w:sectPr w:rsidR="00B4471D" w:rsidSect="00E709A8">
      <w:footerReference w:type="default" r:id="rId8"/>
      <w:pgSz w:w="11906" w:h="16838"/>
      <w:pgMar w:top="56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9D349" w14:textId="77777777" w:rsidR="00BD1430" w:rsidRDefault="00BD1430" w:rsidP="00BD1430">
      <w:pPr>
        <w:spacing w:after="0" w:line="240" w:lineRule="auto"/>
      </w:pPr>
      <w:r>
        <w:separator/>
      </w:r>
    </w:p>
  </w:endnote>
  <w:endnote w:type="continuationSeparator" w:id="0">
    <w:p w14:paraId="7679DCEA" w14:textId="77777777" w:rsidR="00BD1430" w:rsidRDefault="00BD1430" w:rsidP="00BD1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CA421" w14:textId="07CE8D2A" w:rsidR="009A1996" w:rsidRPr="009A1996" w:rsidRDefault="009A1996" w:rsidP="009A1996">
    <w:pPr>
      <w:pStyle w:val="Footer"/>
      <w:jc w:val="center"/>
      <w:rPr>
        <w:sz w:val="20"/>
        <w:szCs w:val="20"/>
      </w:rPr>
    </w:pPr>
    <w:r w:rsidRPr="009A1996">
      <w:rPr>
        <w:sz w:val="20"/>
        <w:szCs w:val="20"/>
      </w:rPr>
      <w:t>Newsletter extract Sept 2024</w:t>
    </w:r>
  </w:p>
  <w:p w14:paraId="4569D177" w14:textId="77777777" w:rsidR="009A1996" w:rsidRDefault="009A1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1DDA1" w14:textId="77777777" w:rsidR="00BD1430" w:rsidRDefault="00BD1430" w:rsidP="00BD1430">
      <w:pPr>
        <w:spacing w:after="0" w:line="240" w:lineRule="auto"/>
      </w:pPr>
      <w:r>
        <w:separator/>
      </w:r>
    </w:p>
  </w:footnote>
  <w:footnote w:type="continuationSeparator" w:id="0">
    <w:p w14:paraId="7B51D1EC" w14:textId="77777777" w:rsidR="00BD1430" w:rsidRDefault="00BD1430" w:rsidP="00BD1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D651B"/>
    <w:multiLevelType w:val="hybridMultilevel"/>
    <w:tmpl w:val="0BA4F956"/>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123644"/>
    <w:multiLevelType w:val="hybridMultilevel"/>
    <w:tmpl w:val="2966996C"/>
    <w:lvl w:ilvl="0" w:tplc="16121F2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3579278">
    <w:abstractNumId w:val="0"/>
  </w:num>
  <w:num w:numId="2" w16cid:durableId="891960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54B"/>
    <w:rsid w:val="00031215"/>
    <w:rsid w:val="000673E5"/>
    <w:rsid w:val="000967AB"/>
    <w:rsid w:val="000A33FC"/>
    <w:rsid w:val="000F0AA5"/>
    <w:rsid w:val="001A3AB7"/>
    <w:rsid w:val="001A6C41"/>
    <w:rsid w:val="001E1B41"/>
    <w:rsid w:val="00211198"/>
    <w:rsid w:val="00217AF6"/>
    <w:rsid w:val="00221852"/>
    <w:rsid w:val="0023155D"/>
    <w:rsid w:val="00284CD6"/>
    <w:rsid w:val="00316990"/>
    <w:rsid w:val="003861CF"/>
    <w:rsid w:val="003B24C8"/>
    <w:rsid w:val="004B08CA"/>
    <w:rsid w:val="004B3AF1"/>
    <w:rsid w:val="004F6A93"/>
    <w:rsid w:val="0053772D"/>
    <w:rsid w:val="005427F5"/>
    <w:rsid w:val="00546336"/>
    <w:rsid w:val="00584430"/>
    <w:rsid w:val="005C3424"/>
    <w:rsid w:val="005F45A4"/>
    <w:rsid w:val="0061473B"/>
    <w:rsid w:val="00617639"/>
    <w:rsid w:val="0062154B"/>
    <w:rsid w:val="00643E48"/>
    <w:rsid w:val="00653609"/>
    <w:rsid w:val="00672F39"/>
    <w:rsid w:val="006C0ACB"/>
    <w:rsid w:val="006C2865"/>
    <w:rsid w:val="007244B6"/>
    <w:rsid w:val="00744654"/>
    <w:rsid w:val="007524E7"/>
    <w:rsid w:val="007836CA"/>
    <w:rsid w:val="007A4EA7"/>
    <w:rsid w:val="007B2547"/>
    <w:rsid w:val="00855B64"/>
    <w:rsid w:val="00883043"/>
    <w:rsid w:val="00891E26"/>
    <w:rsid w:val="008A77DB"/>
    <w:rsid w:val="008B649B"/>
    <w:rsid w:val="00956CBF"/>
    <w:rsid w:val="009A1996"/>
    <w:rsid w:val="009B6669"/>
    <w:rsid w:val="00A06902"/>
    <w:rsid w:val="00A36F68"/>
    <w:rsid w:val="00A73830"/>
    <w:rsid w:val="00A873F6"/>
    <w:rsid w:val="00AC3C88"/>
    <w:rsid w:val="00AE5E6F"/>
    <w:rsid w:val="00B2263D"/>
    <w:rsid w:val="00B4471D"/>
    <w:rsid w:val="00B80A5B"/>
    <w:rsid w:val="00BD0D21"/>
    <w:rsid w:val="00BD1430"/>
    <w:rsid w:val="00C96B1A"/>
    <w:rsid w:val="00CD4E23"/>
    <w:rsid w:val="00D15539"/>
    <w:rsid w:val="00D16226"/>
    <w:rsid w:val="00D76AC1"/>
    <w:rsid w:val="00D919FE"/>
    <w:rsid w:val="00E12439"/>
    <w:rsid w:val="00E34ECA"/>
    <w:rsid w:val="00E667C8"/>
    <w:rsid w:val="00E669E1"/>
    <w:rsid w:val="00E709A8"/>
    <w:rsid w:val="00E73559"/>
    <w:rsid w:val="00EA2EA5"/>
    <w:rsid w:val="00F3602B"/>
    <w:rsid w:val="00F76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AB229D5"/>
  <w15:docId w15:val="{AAE62E8F-A68D-4C76-BFE7-01E5DC88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902"/>
    <w:rPr>
      <w:rFonts w:ascii="Tahoma" w:hAnsi="Tahoma" w:cs="Tahoma"/>
      <w:sz w:val="16"/>
      <w:szCs w:val="16"/>
    </w:rPr>
  </w:style>
  <w:style w:type="paragraph" w:styleId="Header">
    <w:name w:val="header"/>
    <w:basedOn w:val="Normal"/>
    <w:link w:val="HeaderChar"/>
    <w:uiPriority w:val="99"/>
    <w:unhideWhenUsed/>
    <w:rsid w:val="00BD1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430"/>
  </w:style>
  <w:style w:type="paragraph" w:styleId="Footer">
    <w:name w:val="footer"/>
    <w:basedOn w:val="Normal"/>
    <w:link w:val="FooterChar"/>
    <w:uiPriority w:val="99"/>
    <w:unhideWhenUsed/>
    <w:rsid w:val="00BD1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430"/>
  </w:style>
  <w:style w:type="character" w:styleId="CommentReference">
    <w:name w:val="annotation reference"/>
    <w:basedOn w:val="DefaultParagraphFont"/>
    <w:uiPriority w:val="99"/>
    <w:semiHidden/>
    <w:unhideWhenUsed/>
    <w:rsid w:val="00643E48"/>
    <w:rPr>
      <w:sz w:val="16"/>
      <w:szCs w:val="16"/>
    </w:rPr>
  </w:style>
  <w:style w:type="paragraph" w:styleId="CommentText">
    <w:name w:val="annotation text"/>
    <w:basedOn w:val="Normal"/>
    <w:link w:val="CommentTextChar"/>
    <w:uiPriority w:val="99"/>
    <w:semiHidden/>
    <w:unhideWhenUsed/>
    <w:rsid w:val="00643E48"/>
    <w:pPr>
      <w:spacing w:line="240" w:lineRule="auto"/>
    </w:pPr>
    <w:rPr>
      <w:sz w:val="20"/>
      <w:szCs w:val="20"/>
    </w:rPr>
  </w:style>
  <w:style w:type="character" w:customStyle="1" w:styleId="CommentTextChar">
    <w:name w:val="Comment Text Char"/>
    <w:basedOn w:val="DefaultParagraphFont"/>
    <w:link w:val="CommentText"/>
    <w:uiPriority w:val="99"/>
    <w:semiHidden/>
    <w:rsid w:val="00643E48"/>
    <w:rPr>
      <w:sz w:val="20"/>
      <w:szCs w:val="20"/>
    </w:rPr>
  </w:style>
  <w:style w:type="paragraph" w:styleId="CommentSubject">
    <w:name w:val="annotation subject"/>
    <w:basedOn w:val="CommentText"/>
    <w:next w:val="CommentText"/>
    <w:link w:val="CommentSubjectChar"/>
    <w:uiPriority w:val="99"/>
    <w:semiHidden/>
    <w:unhideWhenUsed/>
    <w:rsid w:val="00C96B1A"/>
    <w:rPr>
      <w:b/>
      <w:bCs/>
    </w:rPr>
  </w:style>
  <w:style w:type="character" w:customStyle="1" w:styleId="CommentSubjectChar">
    <w:name w:val="Comment Subject Char"/>
    <w:basedOn w:val="CommentTextChar"/>
    <w:link w:val="CommentSubject"/>
    <w:uiPriority w:val="99"/>
    <w:semiHidden/>
    <w:rsid w:val="00C96B1A"/>
    <w:rPr>
      <w:b/>
      <w:bCs/>
      <w:sz w:val="20"/>
      <w:szCs w:val="20"/>
    </w:rPr>
  </w:style>
  <w:style w:type="paragraph" w:styleId="Revision">
    <w:name w:val="Revision"/>
    <w:hidden/>
    <w:uiPriority w:val="99"/>
    <w:semiHidden/>
    <w:rsid w:val="00217AF6"/>
    <w:pPr>
      <w:spacing w:after="0" w:line="240" w:lineRule="auto"/>
    </w:pPr>
  </w:style>
  <w:style w:type="paragraph" w:styleId="ListParagraph">
    <w:name w:val="List Paragraph"/>
    <w:basedOn w:val="Normal"/>
    <w:uiPriority w:val="99"/>
    <w:qFormat/>
    <w:rsid w:val="00A873F6"/>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354339">
      <w:bodyDiv w:val="1"/>
      <w:marLeft w:val="0"/>
      <w:marRight w:val="0"/>
      <w:marTop w:val="0"/>
      <w:marBottom w:val="0"/>
      <w:divBdr>
        <w:top w:val="none" w:sz="0" w:space="0" w:color="auto"/>
        <w:left w:val="none" w:sz="0" w:space="0" w:color="auto"/>
        <w:bottom w:val="none" w:sz="0" w:space="0" w:color="auto"/>
        <w:right w:val="none" w:sz="0" w:space="0" w:color="auto"/>
      </w:divBdr>
    </w:div>
    <w:div w:id="264193666">
      <w:bodyDiv w:val="1"/>
      <w:marLeft w:val="0"/>
      <w:marRight w:val="0"/>
      <w:marTop w:val="0"/>
      <w:marBottom w:val="0"/>
      <w:divBdr>
        <w:top w:val="none" w:sz="0" w:space="0" w:color="auto"/>
        <w:left w:val="none" w:sz="0" w:space="0" w:color="auto"/>
        <w:bottom w:val="none" w:sz="0" w:space="0" w:color="auto"/>
        <w:right w:val="none" w:sz="0" w:space="0" w:color="auto"/>
      </w:divBdr>
    </w:div>
    <w:div w:id="1024403028">
      <w:bodyDiv w:val="1"/>
      <w:marLeft w:val="0"/>
      <w:marRight w:val="0"/>
      <w:marTop w:val="0"/>
      <w:marBottom w:val="0"/>
      <w:divBdr>
        <w:top w:val="none" w:sz="0" w:space="0" w:color="auto"/>
        <w:left w:val="none" w:sz="0" w:space="0" w:color="auto"/>
        <w:bottom w:val="none" w:sz="0" w:space="0" w:color="auto"/>
        <w:right w:val="none" w:sz="0" w:space="0" w:color="auto"/>
      </w:divBdr>
    </w:div>
    <w:div w:id="207187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EBBFB-5C04-4BAA-9511-DAADE13A5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Todd</dc:creator>
  <cp:lastModifiedBy>Sam Celine</cp:lastModifiedBy>
  <cp:revision>2</cp:revision>
  <cp:lastPrinted>2024-08-30T11:04:00Z</cp:lastPrinted>
  <dcterms:created xsi:type="dcterms:W3CDTF">2025-06-04T07:50:00Z</dcterms:created>
  <dcterms:modified xsi:type="dcterms:W3CDTF">2025-06-04T07:50:00Z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8af4b5-bfed-4784-9cbe-eeacd1c8ef36_Enabled">
    <vt:lpwstr>true</vt:lpwstr>
  </property>
  <property fmtid="{D5CDD505-2E9C-101B-9397-08002B2CF9AE}" pid="3" name="MSIP_Label_478af4b5-bfed-4784-9cbe-eeacd1c8ef36_SetDate">
    <vt:lpwstr>2022-07-14T16:07:10Z</vt:lpwstr>
  </property>
  <property fmtid="{D5CDD505-2E9C-101B-9397-08002B2CF9AE}" pid="4" name="MSIP_Label_478af4b5-bfed-4784-9cbe-eeacd1c8ef36_Method">
    <vt:lpwstr>Privileged</vt:lpwstr>
  </property>
  <property fmtid="{D5CDD505-2E9C-101B-9397-08002B2CF9AE}" pid="5" name="MSIP_Label_478af4b5-bfed-4784-9cbe-eeacd1c8ef36_Name">
    <vt:lpwstr>Not Protectively Marked</vt:lpwstr>
  </property>
  <property fmtid="{D5CDD505-2E9C-101B-9397-08002B2CF9AE}" pid="6" name="MSIP_Label_478af4b5-bfed-4784-9cbe-eeacd1c8ef36_SiteId">
    <vt:lpwstr>88b0aa06-5927-4bbb-a893-89cc2713ac82</vt:lpwstr>
  </property>
  <property fmtid="{D5CDD505-2E9C-101B-9397-08002B2CF9AE}" pid="7" name="MSIP_Label_478af4b5-bfed-4784-9cbe-eeacd1c8ef36_ActionId">
    <vt:lpwstr>ea0da468-d6c4-49af-8c73-accfa3a7d3d8</vt:lpwstr>
  </property>
  <property fmtid="{D5CDD505-2E9C-101B-9397-08002B2CF9AE}" pid="8" name="MSIP_Label_478af4b5-bfed-4784-9cbe-eeacd1c8ef36_ContentBits">
    <vt:lpwstr>0</vt:lpwstr>
  </property>
</Properties>
</file>